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58. Мисс, ваша мама меня понимает!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“Аву! Авуууавуу Авууаву, Аву! Авуу! Авувуваву!”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“Хм. Хм. Понимаю. Понимаю. Таким образом, ты прыгнула, чтобы спасти твою Мисс и впала в кому на целый год, хах”.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“Аву!”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...Удивительно!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того, как Леди Мина представилась, она отвела меня к себе в комнату, где произошло нечто удивительное!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понимает!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Мисс, ваша мама понимает меня!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это возможно… нет, меня не волнует, как это возможно!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“Аву! Авууу, Авувуву!”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“Ты упала с кровати, и она разломала ее, словно это был какой-то преступник? Боже, у моей дочери, точно, какие-то серьезные проблемы...” Вздыхает Леди Мина.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“Авууу! Авувуву!”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“Спасибо, Латифа. Ты очень милая девочка”. Леди Мина гладит меня по голове.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“Авувууу…”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блаженство!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“Авуву... Авууавуавууу...”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“Так вот почему ты оказалась в такой ситуации... Действительно, тебе повезло, что я находилась рядом”.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“Аву…”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Да. Я очень благодарна Леди Мине.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она не спасла меня, они бы сделали меня шлюхой.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мне жаль Джека и Дэниела, я рада, что мне не придется стать их шлюхой.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“Эй, Латифа”. Леди Мина вдруг принимает серьезный вид.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“Аву?”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“Ты же хочешь иметь возможность чувствовать вкус и снова видеть левым глазом?”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“Аву!” Да! Однозначно! Без сомнения! Абсолютно!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“Посмотри, у меня есть эта великолепная таблетка, которая может излечить твои старые раны”.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“Авуу?!” Правда?!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“Но... я не могу дать ее тебе просто так... это очень дорогая таблетка, в конце концов...”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"А-аву...?" П-правда...? "Авуувуу?" Тогда, что же я должна сделать?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“Все очень просто”. Леди Мина улыбается мне.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“Стань моей личной горничной”. Говорит она небрежно.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“А-аву?!”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Ч-что? Н-но...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означало бы оставлять Мисс одну, это... Я действительно готова зайти так далеко? Больше не быть рядом с Мисс, просто чтобы вернуть обратно глаз и язык?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“Ты не должна отвечать сразу же, как насчет того, чтобы ты дала мне ответ через неделю…”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“Аву! Авувуву, Авуву... Авувуву, Авувуву, Авуву!”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нужно! И хотя, я благодарна за то, что Леди Мина заинтересована во мне... Я просто не могу оставить Мисс в одиночестве!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имею в виду, что Мисс...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"Хухуху. Хороший ответ". Леди Мина притягивает меня е своей груди. “Ты ни о чем не должна волноваться. Я просто проверяла тебя. Я могу с легкостью понять то, что ты говоришь, но я не в состоянии прочитать твое сердце, если ты мне ничего не скажешь”.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“Авувувуву...”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“Ты помнишь, что я сказала тебе раньше?"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“Авуу...?”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“Я всегда хотела, милую дочурку, как ты”.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“Аву”. Я помню.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“Как насчет, стать моей доче…”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Грохот! Дверь неожиданно распахнулась.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“Стооооп!” Мисс устремляется внутрь, крича.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"Ах, Мейра. Какой грубый вход". Леди Мина смотрит на Мисс.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“Ты не можешь сделать ее своей дочерью!” Завопила Мисс.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Ах, конечно.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слуга, Мисс... как я могу стать ее сестрой?...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“Тогда, невестка?” Леди Мина наклоняет голову.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“Эх!” Лицо Мисс краснеет.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"Ара. Неужели я попала в самое яблочко?"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"Аву...?"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http://tl.rulate.ru/book/340/32462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